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55" w:rsidRDefault="00572855" w:rsidP="00572855">
      <w:pPr>
        <w:rPr>
          <w:rtl/>
        </w:rPr>
      </w:pPr>
      <w:r>
        <w:rPr>
          <w:rFonts w:hint="cs"/>
          <w:rtl/>
        </w:rPr>
        <w:t>בס"ד.</w:t>
      </w:r>
    </w:p>
    <w:p w:rsidR="00572855" w:rsidRPr="00CF482D" w:rsidRDefault="00572855" w:rsidP="00CF482D">
      <w:pPr>
        <w:jc w:val="center"/>
        <w:rPr>
          <w:b/>
          <w:bCs/>
          <w:sz w:val="28"/>
          <w:szCs w:val="28"/>
          <w:u w:val="single"/>
          <w:rtl/>
        </w:rPr>
      </w:pPr>
      <w:r w:rsidRPr="00CF482D">
        <w:rPr>
          <w:rFonts w:hint="cs"/>
          <w:b/>
          <w:bCs/>
          <w:sz w:val="28"/>
          <w:szCs w:val="28"/>
          <w:u w:val="single"/>
          <w:rtl/>
        </w:rPr>
        <w:t>ביאור והגדרת מושגים בל"ט מלאכות שבת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7345"/>
      </w:tblGrid>
      <w:tr w:rsidR="00572855" w:rsidTr="00CF482D">
        <w:trPr>
          <w:trHeight w:val="851"/>
          <w:jc w:val="center"/>
        </w:trPr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המושג</w:t>
            </w:r>
          </w:p>
        </w:tc>
        <w:tc>
          <w:tcPr>
            <w:tcW w:w="7345" w:type="dxa"/>
            <w:shd w:val="clear" w:color="auto" w:fill="BFBFBF" w:themeFill="background1" w:themeFillShade="BF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הגדרתו</w:t>
            </w:r>
            <w:r w:rsidR="00CF482D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 w:rsidR="00CF482D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ביאורו</w:t>
            </w: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חורש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זורע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קוצר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דש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טוחן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לש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גוזז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מלבן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צובע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צד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שוחט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מפשיט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מעבד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ממחק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משרטט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CF482D" w:rsidRPr="00CF482D" w:rsidTr="001A1EF4">
        <w:trPr>
          <w:trHeight w:val="851"/>
          <w:jc w:val="center"/>
        </w:trPr>
        <w:tc>
          <w:tcPr>
            <w:tcW w:w="2305" w:type="dxa"/>
            <w:shd w:val="clear" w:color="auto" w:fill="BFBFBF" w:themeFill="background1" w:themeFillShade="BF"/>
            <w:vAlign w:val="center"/>
          </w:tcPr>
          <w:p w:rsidR="00CF482D" w:rsidRPr="00CF482D" w:rsidRDefault="00CF482D" w:rsidP="001A1EF4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המושג</w:t>
            </w:r>
          </w:p>
        </w:tc>
        <w:tc>
          <w:tcPr>
            <w:tcW w:w="7345" w:type="dxa"/>
            <w:shd w:val="clear" w:color="auto" w:fill="BFBFBF" w:themeFill="background1" w:themeFillShade="BF"/>
            <w:vAlign w:val="center"/>
          </w:tcPr>
          <w:p w:rsidR="00CF482D" w:rsidRPr="00CF482D" w:rsidRDefault="00CF482D" w:rsidP="001A1EF4">
            <w:pPr>
              <w:spacing w:line="36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הגדרתו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/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CF482D">
              <w:rPr>
                <w:rFonts w:hint="cs"/>
                <w:b/>
                <w:bCs/>
                <w:sz w:val="36"/>
                <w:szCs w:val="36"/>
                <w:rtl/>
              </w:rPr>
              <w:t>ביאורו</w:t>
            </w: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מחתך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בונה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סותר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מכבה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מבעיר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מכה בפטיש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חולה שיש בו סכנה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חולה שאין בו סכנה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מיחוש קל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רשות הרבים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רשות היחיד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כרמלית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מקום פטור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אוהל קבע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אוהל עראי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  <w:tr w:rsidR="00572855" w:rsidTr="00CF482D">
        <w:trPr>
          <w:trHeight w:val="851"/>
          <w:jc w:val="center"/>
        </w:trPr>
        <w:tc>
          <w:tcPr>
            <w:tcW w:w="2305" w:type="dxa"/>
            <w:vAlign w:val="center"/>
          </w:tcPr>
          <w:p w:rsidR="00572855" w:rsidRPr="00CF482D" w:rsidRDefault="00572855" w:rsidP="00CF482D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482D">
              <w:rPr>
                <w:rFonts w:hint="cs"/>
                <w:b/>
                <w:bCs/>
                <w:sz w:val="24"/>
                <w:szCs w:val="24"/>
                <w:rtl/>
              </w:rPr>
              <w:t>פסיק רישיה</w:t>
            </w:r>
          </w:p>
        </w:tc>
        <w:tc>
          <w:tcPr>
            <w:tcW w:w="7345" w:type="dxa"/>
          </w:tcPr>
          <w:p w:rsidR="00572855" w:rsidRDefault="00572855" w:rsidP="00572855">
            <w:pPr>
              <w:spacing w:line="360" w:lineRule="auto"/>
              <w:jc w:val="center"/>
              <w:rPr>
                <w:b/>
                <w:bCs/>
                <w:u w:val="single"/>
                <w:rtl/>
              </w:rPr>
            </w:pPr>
          </w:p>
        </w:tc>
      </w:tr>
    </w:tbl>
    <w:p w:rsidR="00572855" w:rsidRPr="00572855" w:rsidRDefault="00572855" w:rsidP="00572855">
      <w:pPr>
        <w:rPr>
          <w:b/>
          <w:bCs/>
          <w:u w:val="single"/>
        </w:rPr>
      </w:pPr>
    </w:p>
    <w:sectPr w:rsidR="00572855" w:rsidRPr="00572855" w:rsidSect="00CF482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5"/>
    <w:rsid w:val="003C32A8"/>
    <w:rsid w:val="00572855"/>
    <w:rsid w:val="00CF482D"/>
    <w:rsid w:val="00F2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2014-03-09T12:10:00Z</cp:lastPrinted>
  <dcterms:created xsi:type="dcterms:W3CDTF">2014-03-09T12:11:00Z</dcterms:created>
  <dcterms:modified xsi:type="dcterms:W3CDTF">2014-03-09T12:11:00Z</dcterms:modified>
</cp:coreProperties>
</file>